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2009D">
      <w:pPr>
        <w:widowControl/>
        <w:jc w:val="left"/>
        <w:rPr>
          <w:rFonts w:hint="eastAsia" w:ascii="方正小标宋_GBK" w:hAnsi="宋体" w:eastAsia="方正小标宋_GBK" w:cs="宋体"/>
          <w:b/>
          <w:bCs/>
          <w:color w:val="auto"/>
          <w:kern w:val="0"/>
          <w:sz w:val="40"/>
          <w:szCs w:val="40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</w:rPr>
        <w:t>附件二：英语学院1-6学期专业核心课程目录</w:t>
      </w:r>
    </w:p>
    <w:tbl>
      <w:tblPr>
        <w:tblStyle w:val="2"/>
        <w:tblW w:w="823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2977"/>
        <w:gridCol w:w="1276"/>
        <w:gridCol w:w="2835"/>
      </w:tblGrid>
      <w:tr w14:paraId="460477E1">
        <w:trPr>
          <w:trHeight w:val="23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F2C7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C24A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Cs w:val="21"/>
              </w:rPr>
              <w:t>课程名称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4A44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6F5E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Cs w:val="21"/>
              </w:rPr>
              <w:t>课程名称</w:t>
            </w:r>
          </w:p>
        </w:tc>
      </w:tr>
      <w:tr w14:paraId="44DFB56D">
        <w:trPr>
          <w:trHeight w:val="23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7D2A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BAB05">
            <w:pPr>
              <w:widowControl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基础英语（1）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4064A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25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7B4BF">
            <w:pPr>
              <w:widowControl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高级英语听力（1）</w:t>
            </w:r>
          </w:p>
        </w:tc>
      </w:tr>
      <w:tr w14:paraId="0025403C">
        <w:trPr>
          <w:trHeight w:val="23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983A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39CD0">
            <w:pPr>
              <w:widowControl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基础英语（2）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6771C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26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31B98">
            <w:pPr>
              <w:widowControl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高级英语听力（2）</w:t>
            </w:r>
          </w:p>
        </w:tc>
      </w:tr>
      <w:tr w14:paraId="3155CF8D">
        <w:trPr>
          <w:trHeight w:val="23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4CC0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3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817CF">
            <w:pPr>
              <w:widowControl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基础英语（3）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D2A0E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27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AE912">
            <w:pPr>
              <w:widowControl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英语国家概况</w:t>
            </w:r>
          </w:p>
        </w:tc>
      </w:tr>
      <w:tr w14:paraId="49E9F328">
        <w:trPr>
          <w:trHeight w:val="297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26F7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4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E8C6D">
            <w:pPr>
              <w:widowControl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基础英语（4）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55D95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28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DE3E4">
            <w:pPr>
              <w:widowControl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英语文学导论</w:t>
            </w:r>
          </w:p>
        </w:tc>
      </w:tr>
      <w:tr w14:paraId="48BC2802">
        <w:trPr>
          <w:trHeight w:val="342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A02D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5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7FB88">
            <w:pPr>
              <w:widowControl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英语听力（1）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6A0DC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29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B2B61">
            <w:pPr>
              <w:widowControl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英语语言学导论</w:t>
            </w:r>
          </w:p>
        </w:tc>
      </w:tr>
      <w:tr w14:paraId="53F7D95B">
        <w:trPr>
          <w:trHeight w:val="23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5A44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6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9A8AE">
            <w:pPr>
              <w:widowControl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英语听力（2）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7E985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30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7D7DA">
            <w:pPr>
              <w:widowControl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基础笔译（英译汉）</w:t>
            </w:r>
          </w:p>
        </w:tc>
      </w:tr>
      <w:tr w14:paraId="19A4F74E">
        <w:trPr>
          <w:trHeight w:val="23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1F65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7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5B0E7">
            <w:pPr>
              <w:widowControl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英语听力（3）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4CB6B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31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F380B">
            <w:pPr>
              <w:widowControl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基础笔译（汉译英）</w:t>
            </w:r>
          </w:p>
        </w:tc>
      </w:tr>
      <w:tr w14:paraId="35AF3F8A">
        <w:trPr>
          <w:trHeight w:val="23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90FD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8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00BE2">
            <w:pPr>
              <w:widowControl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英语听力（4）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07AC8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32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D80BB">
            <w:pPr>
              <w:widowControl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基础口译</w:t>
            </w:r>
          </w:p>
        </w:tc>
      </w:tr>
      <w:tr w14:paraId="41533B38">
        <w:trPr>
          <w:trHeight w:val="23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3D7F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9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931D1">
            <w:pPr>
              <w:widowControl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英文经典选读（1）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84E7B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33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AEA20">
            <w:pPr>
              <w:widowControl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中国文化导论</w:t>
            </w:r>
          </w:p>
        </w:tc>
      </w:tr>
      <w:tr w14:paraId="04D044B5">
        <w:trPr>
          <w:trHeight w:val="23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1116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10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487A7">
            <w:pPr>
              <w:widowControl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英文经典选读（2）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C518C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34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EDE5D">
            <w:pPr>
              <w:widowControl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西方文化导论</w:t>
            </w:r>
          </w:p>
        </w:tc>
      </w:tr>
      <w:tr w14:paraId="3CE57FE3">
        <w:trPr>
          <w:trHeight w:val="23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296B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11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5D23B">
            <w:pPr>
              <w:widowControl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英文经典选读（3）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321F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DC168">
            <w:pPr>
              <w:widowControl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</w:p>
        </w:tc>
      </w:tr>
      <w:tr w14:paraId="77E00140">
        <w:trPr>
          <w:trHeight w:val="23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C458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12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B4D2D">
            <w:pPr>
              <w:widowControl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英语时文选读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E77F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0C549">
            <w:pPr>
              <w:widowControl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</w:p>
        </w:tc>
      </w:tr>
      <w:tr w14:paraId="0EA2968E">
        <w:trPr>
          <w:trHeight w:val="14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3C28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13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F6EC5">
            <w:pPr>
              <w:widowControl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高级英语（1）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eastAsia="zh-CN"/>
              </w:rPr>
              <w:t>（外报阅读与媒体分析（1））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8D23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08518">
            <w:pPr>
              <w:widowControl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</w:p>
        </w:tc>
      </w:tr>
      <w:tr w14:paraId="5FFBD711">
        <w:trPr>
          <w:trHeight w:val="23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4FFD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14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47817">
            <w:pPr>
              <w:widowControl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高级英语（2）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外报阅读与媒体分析（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1FFC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A0C4A">
            <w:pPr>
              <w:widowControl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</w:p>
        </w:tc>
      </w:tr>
      <w:tr w14:paraId="2C321E9C">
        <w:trPr>
          <w:trHeight w:val="327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8DDC5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15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576D7">
            <w:pPr>
              <w:widowControl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英语语法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0FED1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D257D">
            <w:pPr>
              <w:widowControl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</w:p>
        </w:tc>
      </w:tr>
      <w:tr w14:paraId="21D46191">
        <w:trPr>
          <w:trHeight w:val="23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51F67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16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8F526">
            <w:pPr>
              <w:widowControl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创意英语写作（1）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1FE70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A95D6">
            <w:pPr>
              <w:widowControl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</w:p>
        </w:tc>
      </w:tr>
      <w:tr w14:paraId="0FC6DF66">
        <w:trPr>
          <w:trHeight w:val="23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6836B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17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B0C9E">
            <w:pPr>
              <w:widowControl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创意英语写作（2）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76F98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127E3">
            <w:pPr>
              <w:widowControl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</w:p>
        </w:tc>
      </w:tr>
      <w:tr w14:paraId="3ED6A272">
        <w:trPr>
          <w:trHeight w:val="23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4800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18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08752">
            <w:pPr>
              <w:widowControl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创意英语写作（3）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64C60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5BDF5">
            <w:pPr>
              <w:widowControl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</w:p>
        </w:tc>
      </w:tr>
      <w:tr w14:paraId="4CB15239">
        <w:trPr>
          <w:trHeight w:val="23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875A0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19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0A337">
            <w:pPr>
              <w:widowControl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创意英语写作（4）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6AE25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CB7FC">
            <w:pPr>
              <w:widowControl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</w:p>
        </w:tc>
      </w:tr>
      <w:tr w14:paraId="250E46CD">
        <w:trPr>
          <w:trHeight w:val="23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8F989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20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AFEAD">
            <w:pPr>
              <w:widowControl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学术论文写作（1）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822BB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986EA">
            <w:pPr>
              <w:widowControl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</w:p>
        </w:tc>
      </w:tr>
      <w:tr w14:paraId="3247B4CA">
        <w:trPr>
          <w:trHeight w:val="23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8E2F0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21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E8886">
            <w:pPr>
              <w:widowControl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学术论文写作（2）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CD4C7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75F12">
            <w:pPr>
              <w:widowControl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</w:p>
        </w:tc>
      </w:tr>
      <w:tr w14:paraId="63AC71D5">
        <w:trPr>
          <w:trHeight w:val="23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6D76E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22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ECFDF">
            <w:pPr>
              <w:widowControl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英语语音与口语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31342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19DC3">
            <w:pPr>
              <w:widowControl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</w:p>
        </w:tc>
      </w:tr>
      <w:tr w14:paraId="39B447FB">
        <w:trPr>
          <w:trHeight w:val="23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0E0A0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23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BB7FB">
            <w:pPr>
              <w:widowControl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英语公共演讲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09232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9D4C9">
            <w:pPr>
              <w:widowControl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</w:pPr>
          </w:p>
        </w:tc>
      </w:tr>
      <w:tr w14:paraId="60E99B2C">
        <w:trPr>
          <w:trHeight w:val="23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C95BF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24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C0020">
            <w:pPr>
              <w:widowControl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英语辩论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50E73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177D4">
            <w:pPr>
              <w:widowControl/>
              <w:rPr>
                <w:rFonts w:ascii="宋体" w:hAnsi="宋体" w:cs="宋体"/>
                <w:color w:val="auto"/>
                <w:sz w:val="24"/>
              </w:rPr>
            </w:pPr>
          </w:p>
        </w:tc>
      </w:tr>
    </w:tbl>
    <w:p w14:paraId="42573C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jYThjN2UzYjljYTc4ZWMwOWJiMjA5ZjNhMGQ4OWUifQ=="/>
  </w:docVars>
  <w:rsids>
    <w:rsidRoot w:val="2FFF72E9"/>
    <w:rsid w:val="2FF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2024-09-05T16:44:00Z</dcterms:created>
  <dc:creator>LYZ</dc:creator>
  <cp:lastModifiedBy>LYZ</cp:lastModifiedBy>
  <dcterms:modified xsi:type="dcterms:W3CDTF">2024-09-05T16:45:23Z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8D886AB3DA7D7F6F6F6FD9662844A5B0_41</vt:lpwstr>
  </property>
</Properties>
</file>